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bookmarkStart w:id="0" w:name="_GoBack"/>
      <w:bookmarkEnd w:id="0"/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</w:rPr>
      </w:pPr>
      <w:r>
        <w:rPr>
          <w:rFonts w:ascii="Arial" w:hAnsi="Arial" w:cs="Arial"/>
          <w:b/>
          <w:bCs/>
          <w:color w:val="00B0F0"/>
          <w:u w:val="single"/>
        </w:rPr>
        <w:t>DISCHARGE DIAGNOSIS</w:t>
      </w:r>
      <w:r>
        <w:rPr>
          <w:rFonts w:ascii="Arial" w:hAnsi="Arial" w:cs="Arial"/>
          <w:b/>
          <w:bCs/>
          <w:color w:val="7F7F7F"/>
          <w:u w:val="single"/>
        </w:rPr>
        <w:t>:</w:t>
      </w:r>
      <w:r>
        <w:rPr>
          <w:rFonts w:ascii="Arial" w:hAnsi="Arial" w:cs="Arial"/>
          <w:color w:val="7F7F7F"/>
        </w:rPr>
        <w:t xml:space="preserve"> 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F0"/>
          <w:u w:val="single"/>
        </w:rPr>
        <w:t xml:space="preserve">CHIEF </w:t>
      </w:r>
      <w:proofErr w:type="gramStart"/>
      <w:r>
        <w:rPr>
          <w:rFonts w:ascii="Arial" w:hAnsi="Arial" w:cs="Arial"/>
          <w:b/>
          <w:bCs/>
          <w:color w:val="00B0F0"/>
          <w:u w:val="single"/>
        </w:rPr>
        <w:t>COMPLAINT :</w:t>
      </w:r>
      <w:proofErr w:type="gramEnd"/>
      <w:r>
        <w:rPr>
          <w:rFonts w:ascii="Arial" w:hAnsi="Arial" w:cs="Arial"/>
        </w:rPr>
        <w:t xml:space="preserve"> @CHIEFCOMPLAINT@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ACC6"/>
          <w:u w:val="single"/>
        </w:rPr>
      </w:pPr>
      <w:proofErr w:type="gramStart"/>
      <w:r>
        <w:rPr>
          <w:rFonts w:ascii="Arial" w:hAnsi="Arial" w:cs="Arial"/>
        </w:rPr>
        <w:t>Notes :</w:t>
      </w:r>
      <w:proofErr w:type="gramEnd"/>
      <w:r>
        <w:rPr>
          <w:rFonts w:ascii="Arial" w:hAnsi="Arial" w:cs="Arial"/>
          <w:b/>
          <w:bCs/>
          <w:color w:val="4BACC6"/>
          <w:u w:val="single"/>
        </w:rPr>
        <w:t xml:space="preserve"> 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@AGE@ @SEX@ [-***-] </w:t>
      </w:r>
    </w:p>
    <w:p w:rsidR="000F139E" w:rsidRDefault="000F139E" w:rsidP="000F139E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Historian: Patient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Location: [-***-]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Time course: [-Gradual-]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Onset was [-***-] prior to arrival, Episodes [-***-]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Currently Symptomatic: [-Worse-]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Complicating Factors: [-None-]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Quality [-Aching, Dull-]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Severity: Maximum [-Severe-];</w:t>
      </w:r>
      <w:r>
        <w:rPr>
          <w:rFonts w:ascii="Arial" w:hAnsi="Arial" w:cs="Arial"/>
        </w:rPr>
        <w:tab/>
        <w:t>Current severity [-Moderate-].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Associated with: [-No Flank pain, Groin pain, No Trauma, No Recent travel, No UTI-]. [-Abdominal distention, Vomiting, Diarrhea, Fever-].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[-Pregnancy risks: Status post hysterectomy, LMP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Ectopic pregnancy risk: Prior ectopic, History of PID, IUD-]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Exacerbated by: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Movement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Relieved by: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Nothing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ACC6"/>
          <w:u w:val="single"/>
        </w:rPr>
      </w:pPr>
      <w:r>
        <w:rPr>
          <w:rFonts w:ascii="Arial" w:hAnsi="Arial" w:cs="Arial"/>
          <w:b/>
          <w:bCs/>
          <w:color w:val="4BACC6"/>
          <w:u w:val="single"/>
        </w:rPr>
        <w:t>HPI: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PMH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@HXPMH@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@PROB@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7F7F7F"/>
        </w:rPr>
        <w:t>PSurg</w:t>
      </w:r>
      <w:proofErr w:type="spellEnd"/>
      <w:r>
        <w:rPr>
          <w:rFonts w:ascii="Arial" w:hAnsi="Arial" w:cs="Arial"/>
        </w:rPr>
        <w:t>: @HXPSH@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Allergies</w:t>
      </w:r>
      <w:r>
        <w:rPr>
          <w:rFonts w:ascii="Arial" w:hAnsi="Arial" w:cs="Arial"/>
        </w:rPr>
        <w:t>: @ALG@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Meds</w:t>
      </w:r>
      <w:r>
        <w:rPr>
          <w:rFonts w:ascii="Arial" w:hAnsi="Arial" w:cs="Arial"/>
        </w:rPr>
        <w:t>: @EDPTMEDCONT@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Social</w:t>
      </w:r>
      <w:r>
        <w:rPr>
          <w:rFonts w:ascii="Arial" w:hAnsi="Arial" w:cs="Arial"/>
        </w:rPr>
        <w:t>: [-@SOCX@-]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lastRenderedPageBreak/>
        <w:t xml:space="preserve">REVIEW OF </w:t>
      </w:r>
      <w:proofErr w:type="gramStart"/>
      <w:r>
        <w:rPr>
          <w:rFonts w:ascii="Arial" w:hAnsi="Arial" w:cs="Arial"/>
          <w:b/>
          <w:bCs/>
          <w:color w:val="00B0F0"/>
          <w:u w:val="single"/>
        </w:rPr>
        <w:t>SYSTEMS :</w:t>
      </w:r>
      <w:proofErr w:type="gramEnd"/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CONSTITUTIONAL</w:t>
      </w:r>
      <w:r>
        <w:rPr>
          <w:rFonts w:ascii="Arial" w:hAnsi="Arial" w:cs="Arial"/>
        </w:rPr>
        <w:t>: No fever-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CARDIOCVASCULAR</w:t>
      </w:r>
      <w:r>
        <w:rPr>
          <w:rFonts w:ascii="Arial" w:hAnsi="Arial" w:cs="Arial"/>
        </w:rPr>
        <w:t>: No Chest Pain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RESPIRATORY</w:t>
      </w:r>
      <w:r>
        <w:rPr>
          <w:rFonts w:ascii="Arial" w:hAnsi="Arial" w:cs="Arial"/>
        </w:rPr>
        <w:t>: No SOB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GI</w:t>
      </w:r>
      <w:r>
        <w:rPr>
          <w:rFonts w:ascii="Arial" w:hAnsi="Arial" w:cs="Arial"/>
        </w:rPr>
        <w:t>: Abdominal pain as described. [-No nausea, No vomiting.-]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GU</w:t>
      </w:r>
      <w:r>
        <w:rPr>
          <w:rFonts w:ascii="Arial" w:hAnsi="Arial" w:cs="Arial"/>
        </w:rPr>
        <w:t>: No dysuria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MUSCULAOSKELETAL</w:t>
      </w:r>
      <w:r>
        <w:rPr>
          <w:rFonts w:ascii="Arial" w:hAnsi="Arial" w:cs="Arial"/>
        </w:rPr>
        <w:t>: No arthralgia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SKIN</w:t>
      </w:r>
      <w:r>
        <w:rPr>
          <w:rFonts w:ascii="Arial" w:hAnsi="Arial" w:cs="Arial"/>
        </w:rPr>
        <w:t>: No rash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HEME</w:t>
      </w:r>
      <w:r>
        <w:rPr>
          <w:rFonts w:ascii="Arial" w:hAnsi="Arial" w:cs="Arial"/>
        </w:rPr>
        <w:t>: No easy bleeding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PSYCH</w:t>
      </w:r>
      <w:r>
        <w:rPr>
          <w:rFonts w:ascii="Arial" w:hAnsi="Arial" w:cs="Arial"/>
        </w:rPr>
        <w:t>: No anxiety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NEUROLOGIC</w:t>
      </w:r>
      <w:r>
        <w:rPr>
          <w:rFonts w:ascii="Arial" w:hAnsi="Arial" w:cs="Arial"/>
        </w:rPr>
        <w:t>: No headaches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 xml:space="preserve">PHYSICAL </w:t>
      </w:r>
      <w:proofErr w:type="gramStart"/>
      <w:r>
        <w:rPr>
          <w:rFonts w:ascii="Arial" w:hAnsi="Arial" w:cs="Arial"/>
          <w:b/>
          <w:bCs/>
          <w:color w:val="00B0F0"/>
          <w:u w:val="single"/>
        </w:rPr>
        <w:t>EXAM :</w:t>
      </w:r>
      <w:proofErr w:type="gramEnd"/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@VS@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GENERAL</w:t>
      </w:r>
      <w:r>
        <w:rPr>
          <w:rFonts w:ascii="Arial" w:hAnsi="Arial" w:cs="Arial"/>
        </w:rPr>
        <w:t>: Patient is afebrile, Vital signs reviewed, well appearing, Patient appears [-comfortable-], Alert and lucid.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HEAD</w:t>
      </w:r>
      <w:r>
        <w:rPr>
          <w:rFonts w:ascii="Arial" w:hAnsi="Arial" w:cs="Arial"/>
        </w:rPr>
        <w:t>: Atraumatic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EYES</w:t>
      </w:r>
      <w:r>
        <w:rPr>
          <w:rFonts w:ascii="Arial" w:hAnsi="Arial" w:cs="Arial"/>
        </w:rPr>
        <w:t>: Normal to inspection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ENT</w:t>
      </w:r>
      <w:r>
        <w:rPr>
          <w:rFonts w:ascii="Arial" w:hAnsi="Arial" w:cs="Arial"/>
        </w:rPr>
        <w:t>: OP moist, Nares patent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NECK</w:t>
      </w:r>
      <w:r>
        <w:rPr>
          <w:rFonts w:ascii="Arial" w:hAnsi="Arial" w:cs="Arial"/>
        </w:rPr>
        <w:t>: Normal inspection, Normal Range of Motion.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</w:t>
      </w:r>
      <w:r>
        <w:rPr>
          <w:rFonts w:ascii="Arial" w:hAnsi="Arial" w:cs="Arial"/>
        </w:rPr>
        <w:t>: Regular rate and rhythm, heart sounds normal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</w:t>
      </w:r>
      <w:r>
        <w:rPr>
          <w:rFonts w:ascii="Arial" w:hAnsi="Arial" w:cs="Arial"/>
        </w:rPr>
        <w:t>: No respiratory distress, breath sounds normal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ABD</w:t>
      </w:r>
      <w:r>
        <w:rPr>
          <w:rFonts w:ascii="Arial" w:hAnsi="Arial" w:cs="Arial"/>
        </w:rPr>
        <w:t xml:space="preserve">: Soft, [-tender to palpation ***-], [-negative Murphy’s </w:t>
      </w:r>
      <w:proofErr w:type="gramStart"/>
      <w:r>
        <w:rPr>
          <w:rFonts w:ascii="Arial" w:hAnsi="Arial" w:cs="Arial"/>
        </w:rPr>
        <w:t>Sign,</w:t>
      </w:r>
      <w:proofErr w:type="gramEnd"/>
      <w:r>
        <w:rPr>
          <w:rFonts w:ascii="Arial" w:hAnsi="Arial" w:cs="Arial"/>
        </w:rPr>
        <w:t xml:space="preserve"> Negative Obturator and </w:t>
      </w:r>
      <w:proofErr w:type="spellStart"/>
      <w:r>
        <w:rPr>
          <w:rFonts w:ascii="Arial" w:hAnsi="Arial" w:cs="Arial"/>
        </w:rPr>
        <w:t>Rovsing</w:t>
      </w:r>
      <w:proofErr w:type="spellEnd"/>
      <w:r>
        <w:rPr>
          <w:rFonts w:ascii="Arial" w:hAnsi="Arial" w:cs="Arial"/>
        </w:rPr>
        <w:t xml:space="preserve"> sign, No peritonitis-]. BS present, no </w:t>
      </w:r>
      <w:proofErr w:type="spellStart"/>
      <w:r>
        <w:rPr>
          <w:rFonts w:ascii="Arial" w:hAnsi="Arial" w:cs="Arial"/>
        </w:rPr>
        <w:t>organomegaly</w:t>
      </w:r>
      <w:proofErr w:type="spellEnd"/>
      <w:r>
        <w:rPr>
          <w:rFonts w:ascii="Arial" w:hAnsi="Arial" w:cs="Arial"/>
        </w:rPr>
        <w:t xml:space="preserve"> or masses.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BACK</w:t>
      </w:r>
      <w:r>
        <w:rPr>
          <w:rFonts w:ascii="Arial" w:hAnsi="Arial" w:cs="Arial"/>
        </w:rPr>
        <w:t>: non-tender. [-No CVA tenderness-]. 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MUSC</w:t>
      </w:r>
      <w:r>
        <w:rPr>
          <w:rFonts w:ascii="Arial" w:hAnsi="Arial" w:cs="Arial"/>
        </w:rPr>
        <w:t>: Normal ROM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SKIN</w:t>
      </w:r>
      <w:r>
        <w:rPr>
          <w:rFonts w:ascii="Arial" w:hAnsi="Arial" w:cs="Arial"/>
        </w:rPr>
        <w:t>: Color normal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</w:t>
      </w:r>
      <w:r>
        <w:rPr>
          <w:rFonts w:ascii="Arial" w:hAnsi="Arial" w:cs="Arial"/>
        </w:rPr>
        <w:t>: Awake, alert, and lucid. No motor deficits.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PSYCH</w:t>
      </w:r>
      <w:r>
        <w:rPr>
          <w:rFonts w:ascii="Arial" w:hAnsi="Arial" w:cs="Arial"/>
        </w:rPr>
        <w:t>: Mood/ affect normal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</w:rPr>
        <w:br/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ASSESSMENT: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Abdominal pain 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[-No gross pain to suggest an acute abdomen, but will discuss signs and symptoms for return to an emergency department and consideration of further studies.-]</w:t>
      </w:r>
      <w:proofErr w:type="gramEnd"/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feel a pulmonary or cardiac component is unlikely at this time base on the history and exam.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@RESULTRCNT(</w:t>
      </w:r>
      <w:proofErr w:type="gramEnd"/>
      <w:r>
        <w:rPr>
          <w:rFonts w:ascii="Arial" w:hAnsi="Arial" w:cs="Arial"/>
        </w:rPr>
        <w:t>24h)@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F0"/>
          <w:u w:val="single"/>
        </w:rPr>
        <w:t>URGENT CARE COURSE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  <w:t>[-Patient to go to the emergency department immediately with significant changes or worsening symptoms. Will also go if symptoms persist for 12-24 hours.-]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Medications, medical history, allergies, surgical history, hospitalizations, family history, social history, ROS and vitals entered by medical assistant and reviewed by myself.</w:t>
      </w:r>
      <w:r>
        <w:rPr>
          <w:rFonts w:ascii="Arial" w:hAnsi="Arial" w:cs="Arial"/>
        </w:rPr>
        <w:br/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[-I discussed with the patient the diagnosis, treatment plan, indications for return to the urgent care or emergency department, and for expected follow-up. The patient verbalized an understanding. The patient </w:t>
      </w:r>
      <w:proofErr w:type="gramStart"/>
      <w:r>
        <w:rPr>
          <w:rFonts w:ascii="Arial" w:hAnsi="Arial" w:cs="Arial"/>
        </w:rPr>
        <w:t>is asked</w:t>
      </w:r>
      <w:proofErr w:type="gramEnd"/>
      <w:r>
        <w:rPr>
          <w:rFonts w:ascii="Arial" w:hAnsi="Arial" w:cs="Arial"/>
        </w:rPr>
        <w:t xml:space="preserve"> if there are any questions or concerns. We discuss the case, until all issues are addressed to the patient's satisfaction.-]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 up plan per the discharge instructions urgent care or emergency department in the next 12-24hrs if increasing symptoms, significant changes, pain, or concerns.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4BACC6"/>
          <w:u w:val="single"/>
        </w:rPr>
        <w:t>DIAGNOSIS</w:t>
      </w:r>
      <w:r>
        <w:rPr>
          <w:rFonts w:ascii="Arial" w:hAnsi="Arial" w:cs="Arial"/>
        </w:rPr>
        <w:t xml:space="preserve">: 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@EDPTMEDSTART@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@MEMD@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@NOW@, @TD@</w:t>
      </w:r>
    </w:p>
    <w:p w:rsidR="000F139E" w:rsidRDefault="000F139E" w:rsidP="000F1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6B75" w:rsidRDefault="00BB6B75"/>
    <w:sectPr w:rsidR="00BB6B75" w:rsidSect="004050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9E"/>
    <w:rsid w:val="000F139E"/>
    <w:rsid w:val="00B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F2B8"/>
  <w15:chartTrackingRefBased/>
  <w15:docId w15:val="{E3AEC8F5-0365-4750-B9B8-1616B0D5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Overlake Hospital Medical Center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Ross</dc:creator>
  <cp:keywords/>
  <dc:description/>
  <cp:lastModifiedBy>Klein, Ross</cp:lastModifiedBy>
  <cp:revision>1</cp:revision>
  <dcterms:created xsi:type="dcterms:W3CDTF">2020-06-04T20:27:00Z</dcterms:created>
  <dcterms:modified xsi:type="dcterms:W3CDTF">2020-06-04T20:29:00Z</dcterms:modified>
</cp:coreProperties>
</file>